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600" w:after="36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40"/>
          <w:shd w:fill="auto" w:val="clear"/>
        </w:rPr>
        <w:t xml:space="preserve">САЗНАЛИ НА СЕМИНАРУ </w:t>
        <w:br/>
        <w:t xml:space="preserve">И ПРИМЕНИЛИ У ПРАКСИ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4BACC6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BACC6"/>
          <w:spacing w:val="0"/>
          <w:position w:val="0"/>
          <w:sz w:val="48"/>
          <w:shd w:fill="auto" w:val="clear"/>
        </w:rPr>
        <w:t xml:space="preserve">ЕНЦИКЛОПЕДИСТИ У АКЦИЈИ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240" w:after="6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32"/>
          <w:shd w:fill="auto" w:val="clear"/>
        </w:rPr>
        <w:t xml:space="preserve">ОВО ЈЕ ВАЉАНА ВЕРЗИЈА РАДА И ПРИЛОГА. МОЛИМ ВАС ДА ПРЕТХОДНО ПОСЛАТ „ПАКЕТ“ НЕ УЗИМАТЕ У ОБЗИР. ХВАЛА НА РАЗУМЕВАЊУ!</w:t>
      </w:r>
    </w:p>
    <w:p>
      <w:pPr>
        <w:keepNext w:val="true"/>
        <w:spacing w:before="240" w:after="6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32"/>
          <w:shd w:fill="auto" w:val="clear"/>
        </w:rPr>
        <w:t xml:space="preserve">ОСНОВНИ ПОДАЦИ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4BACC6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2"/>
          <w:shd w:fill="auto" w:val="clear"/>
        </w:rPr>
        <w:t xml:space="preserve">ИМЕ: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4BACC6"/>
          <w:spacing w:val="0"/>
          <w:position w:val="0"/>
          <w:sz w:val="22"/>
          <w:shd w:fill="auto" w:val="clear"/>
        </w:rPr>
        <w:t xml:space="preserve">Жарка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4BACC6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2"/>
          <w:shd w:fill="auto" w:val="clear"/>
        </w:rPr>
        <w:t xml:space="preserve">ПРЕЗИМЕ: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4BACC6"/>
          <w:spacing w:val="0"/>
          <w:position w:val="0"/>
          <w:sz w:val="22"/>
          <w:shd w:fill="auto" w:val="clear"/>
        </w:rPr>
        <w:t xml:space="preserve">Свирчев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4BACC6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6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b/>
          <w:color w:val="4BACC6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BACC6"/>
          <w:spacing w:val="0"/>
          <w:position w:val="0"/>
          <w:sz w:val="22"/>
          <w:shd w:fill="auto" w:val="clear"/>
        </w:rPr>
        <w:t xml:space="preserve">Зашто сте се определили за овај семинар?</w:t>
      </w:r>
    </w:p>
    <w:p>
      <w:pPr>
        <w:spacing w:before="0" w:after="0" w:line="276"/>
        <w:ind w:right="0" w:left="720" w:firstLine="720"/>
        <w:jc w:val="both"/>
        <w:rPr>
          <w:rFonts w:ascii="Times New Roman" w:hAnsi="Times New Roman" w:cs="Times New Roman" w:eastAsia="Times New Roman"/>
          <w:color w:val="00206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2060"/>
          <w:spacing w:val="0"/>
          <w:position w:val="0"/>
          <w:sz w:val="22"/>
          <w:shd w:fill="auto" w:val="clear"/>
        </w:rPr>
        <w:t xml:space="preserve">За семинар </w:t>
      </w:r>
      <w:r>
        <w:rPr>
          <w:rFonts w:ascii="Times New Roman" w:hAnsi="Times New Roman" w:cs="Times New Roman" w:eastAsia="Times New Roman"/>
          <w:i/>
          <w:color w:val="002060"/>
          <w:spacing w:val="0"/>
          <w:position w:val="0"/>
          <w:sz w:val="22"/>
          <w:shd w:fill="auto" w:val="clear"/>
        </w:rPr>
        <w:t xml:space="preserve">Електронским учењем до креативне наставе</w:t>
      </w:r>
      <w:r>
        <w:rPr>
          <w:rFonts w:ascii="Times New Roman" w:hAnsi="Times New Roman" w:cs="Times New Roman" w:eastAsia="Times New Roman"/>
          <w:color w:val="002060"/>
          <w:spacing w:val="0"/>
          <w:position w:val="0"/>
          <w:sz w:val="22"/>
          <w:shd w:fill="auto" w:val="clear"/>
        </w:rPr>
        <w:t xml:space="preserve"> сам се определила из жеље да проширим своје знање о могућностима употребе ИКТ у настави како бих исту обогатила и иновирала. </w:t>
      </w:r>
    </w:p>
    <w:p>
      <w:pPr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9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b/>
          <w:color w:val="4BACC6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BACC6"/>
          <w:spacing w:val="0"/>
          <w:position w:val="0"/>
          <w:sz w:val="22"/>
          <w:shd w:fill="auto" w:val="clear"/>
        </w:rPr>
        <w:t xml:space="preserve">Како су стечена знања/вештине са семинара подстакли промене у Вашем раду?</w:t>
      </w:r>
    </w:p>
    <w:p>
      <w:pPr>
        <w:spacing w:before="0" w:after="0" w:line="276"/>
        <w:ind w:right="0" w:left="720" w:firstLine="720"/>
        <w:jc w:val="both"/>
        <w:rPr>
          <w:rFonts w:ascii="Times New Roman" w:hAnsi="Times New Roman" w:cs="Times New Roman" w:eastAsia="Times New Roman"/>
          <w:color w:val="00206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2060"/>
          <w:spacing w:val="0"/>
          <w:position w:val="0"/>
          <w:sz w:val="22"/>
          <w:shd w:fill="auto" w:val="clear"/>
        </w:rPr>
        <w:t xml:space="preserve">Стечена знања су ме подстакла да примењујем нове моделе наставе, омогућила су ми испољавање креативности у већем степену него приликом употребе стандардних наставних метода и средстава, мотивисала су ме да креирам разнородне наставне материјале и да отворим нове перспективе у комуникацији са ученицима. </w:t>
      </w:r>
    </w:p>
    <w:p>
      <w:pPr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2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b/>
          <w:color w:val="4BACC6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BACC6"/>
          <w:spacing w:val="0"/>
          <w:position w:val="0"/>
          <w:sz w:val="22"/>
          <w:shd w:fill="auto" w:val="clear"/>
        </w:rPr>
        <w:t xml:space="preserve">Опишите начине и облике примене знања/вештина стечених на семинару и остварене ефекте.</w:t>
      </w:r>
    </w:p>
    <w:p>
      <w:pPr>
        <w:spacing w:before="0" w:after="0" w:line="276"/>
        <w:ind w:right="0" w:left="720" w:firstLine="720"/>
        <w:jc w:val="both"/>
        <w:rPr>
          <w:rFonts w:ascii="Times New Roman" w:hAnsi="Times New Roman" w:cs="Times New Roman" w:eastAsia="Times New Roman"/>
          <w:color w:val="00206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2060"/>
          <w:spacing w:val="0"/>
          <w:position w:val="0"/>
          <w:sz w:val="22"/>
          <w:shd w:fill="auto" w:val="clear"/>
        </w:rPr>
        <w:t xml:space="preserve">Након завршеног семинара имала сам креиран блог посвећен настави књижевности (dositejada.wordpress.com). На блог редовно постављам истраживачке задатке, наставни материјал за учење и електронске тестове. Такође, на блогу представљам своје огледне часове, и комуницирам са ученицима преко електронске огласне табле. Стицање вештине коришћења разноврсних веб алатки (израда стрипа, презентација, израда филма, пакет </w:t>
      </w:r>
      <w:r>
        <w:rPr>
          <w:rFonts w:ascii="Times New Roman" w:hAnsi="Times New Roman" w:cs="Times New Roman" w:eastAsia="Times New Roman"/>
          <w:i/>
          <w:color w:val="002060"/>
          <w:spacing w:val="0"/>
          <w:position w:val="0"/>
          <w:sz w:val="22"/>
          <w:shd w:fill="auto" w:val="clear"/>
        </w:rPr>
        <w:t xml:space="preserve">врући кромпирићи</w:t>
      </w:r>
      <w:r>
        <w:rPr>
          <w:rFonts w:ascii="Times New Roman" w:hAnsi="Times New Roman" w:cs="Times New Roman" w:eastAsia="Times New Roman"/>
          <w:color w:val="002060"/>
          <w:spacing w:val="0"/>
          <w:position w:val="0"/>
          <w:sz w:val="22"/>
          <w:shd w:fill="auto" w:val="clear"/>
        </w:rPr>
        <w:t xml:space="preserve"> итд.) омогућило ми је да ученке динамичније мотивишем за рад, да интензивније подстичем њихово стваралачко мишљење и креативност.</w:t>
      </w:r>
    </w:p>
    <w:p>
      <w:pPr>
        <w:spacing w:before="0" w:after="0" w:line="276"/>
        <w:ind w:right="0" w:left="720" w:firstLine="720"/>
        <w:jc w:val="both"/>
        <w:rPr>
          <w:rFonts w:ascii="Times New Roman" w:hAnsi="Times New Roman" w:cs="Times New Roman" w:eastAsia="Times New Roman"/>
          <w:color w:val="00206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2060"/>
          <w:spacing w:val="0"/>
          <w:position w:val="0"/>
          <w:sz w:val="22"/>
          <w:shd w:fill="auto" w:val="clear"/>
        </w:rPr>
        <w:t xml:space="preserve">Упознавање се са континуумом електорнског учења, подстакло ме је да хибридну наставу прожмем онлајн учењем у што већем степену чему је посвећен ученички пројекат који достављам у прилогу. Пројектна настава је, такође, омогућила ученицима стицање нових вештина учења и компетенција.   </w:t>
      </w:r>
    </w:p>
    <w:p>
      <w:pPr>
        <w:spacing w:before="0" w:after="0" w:line="276"/>
        <w:ind w:right="0" w:left="720" w:firstLine="720"/>
        <w:jc w:val="both"/>
        <w:rPr>
          <w:rFonts w:ascii="Times New Roman" w:hAnsi="Times New Roman" w:cs="Times New Roman" w:eastAsia="Times New Roman"/>
          <w:color w:val="00206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720" w:firstLine="720"/>
        <w:jc w:val="both"/>
        <w:rPr>
          <w:rFonts w:ascii="Times New Roman" w:hAnsi="Times New Roman" w:cs="Times New Roman" w:eastAsia="Times New Roman"/>
          <w:color w:val="00206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5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b/>
          <w:color w:val="4BACC6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BACC6"/>
          <w:spacing w:val="0"/>
          <w:position w:val="0"/>
          <w:sz w:val="22"/>
          <w:shd w:fill="auto" w:val="clear"/>
        </w:rPr>
        <w:t xml:space="preserve">Како процењујете професионалну добит за себе?</w:t>
      </w:r>
    </w:p>
    <w:p>
      <w:pPr>
        <w:spacing w:before="0" w:after="0" w:line="276"/>
        <w:ind w:right="0" w:left="720" w:firstLine="360"/>
        <w:jc w:val="both"/>
        <w:rPr>
          <w:rFonts w:ascii="Times New Roman" w:hAnsi="Times New Roman" w:cs="Times New Roman" w:eastAsia="Times New Roman"/>
          <w:color w:val="00206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2060"/>
          <w:spacing w:val="0"/>
          <w:position w:val="0"/>
          <w:sz w:val="22"/>
          <w:shd w:fill="auto" w:val="clear"/>
        </w:rPr>
        <w:t xml:space="preserve">На семинару </w:t>
      </w:r>
      <w:r>
        <w:rPr>
          <w:rFonts w:ascii="Times New Roman" w:hAnsi="Times New Roman" w:cs="Times New Roman" w:eastAsia="Times New Roman"/>
          <w:i/>
          <w:color w:val="002060"/>
          <w:spacing w:val="0"/>
          <w:position w:val="0"/>
          <w:sz w:val="22"/>
          <w:shd w:fill="auto" w:val="clear"/>
        </w:rPr>
        <w:t xml:space="preserve">Електорнским учењем до креативне наставе</w:t>
      </w:r>
      <w:r>
        <w:rPr>
          <w:rFonts w:ascii="Times New Roman" w:hAnsi="Times New Roman" w:cs="Times New Roman" w:eastAsia="Times New Roman"/>
          <w:color w:val="002060"/>
          <w:spacing w:val="0"/>
          <w:position w:val="0"/>
          <w:sz w:val="22"/>
          <w:shd w:fill="auto" w:val="clear"/>
        </w:rPr>
        <w:t xml:space="preserve"> сам стекла практичне вештине које интензивно користим у пракси. Стицање нових знања и умећа у вези са ИКТ и моделима учења, праћење актуелних тенденција у настави укључивањем у Мајкрософтову Пил мрежу, те реконцептуализовање наставне праксе увођењем пројектне наставе, унапредили су мој професионални идентитет наставника и педагога. </w:t>
      </w:r>
    </w:p>
    <w:p>
      <w:pPr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8"/>
        </w:numPr>
        <w:spacing w:before="0" w:after="0" w:line="360"/>
        <w:ind w:right="0" w:left="1440" w:hanging="360"/>
        <w:jc w:val="both"/>
        <w:rPr>
          <w:rFonts w:ascii="Times New Roman" w:hAnsi="Times New Roman" w:cs="Times New Roman" w:eastAsia="Times New Roman"/>
          <w:b/>
          <w:color w:val="4BACC6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BACC6"/>
          <w:spacing w:val="0"/>
          <w:position w:val="0"/>
          <w:sz w:val="22"/>
          <w:shd w:fill="auto" w:val="clear"/>
        </w:rPr>
        <w:t xml:space="preserve">На основу чега сте то проценили?</w:t>
      </w:r>
    </w:p>
    <w:p>
      <w:pPr>
        <w:spacing w:before="0" w:after="0" w:line="276"/>
        <w:ind w:right="0" w:left="720" w:firstLine="360"/>
        <w:jc w:val="both"/>
        <w:rPr>
          <w:rFonts w:ascii="Times New Roman" w:hAnsi="Times New Roman" w:cs="Times New Roman" w:eastAsia="Times New Roman"/>
          <w:color w:val="00206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2060"/>
          <w:spacing w:val="0"/>
          <w:position w:val="0"/>
          <w:sz w:val="22"/>
          <w:shd w:fill="auto" w:val="clear"/>
        </w:rPr>
        <w:t xml:space="preserve">Процену заснивам на осећају личног, професионалног задовољства који је резултат задовољства мојих ученика. Бољи резулатати који ученици постижу у свом раду, њихова интензивнија укљученост у активности, иницијатива и спремност да продубљују своја знања о коришћењу веб алатки и могућностима електронског учења, држе ме у уверењу да је похађање овог семинара била одлична одлука.</w:t>
      </w:r>
    </w:p>
    <w:p>
      <w:pPr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color w:val="4BACC6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1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b/>
          <w:color w:val="4BACC6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BACC6"/>
          <w:spacing w:val="0"/>
          <w:position w:val="0"/>
          <w:sz w:val="22"/>
          <w:shd w:fill="auto" w:val="clear"/>
        </w:rPr>
        <w:t xml:space="preserve">Како процењујете добит за циљну групу (ученици, колеге, родитељи...) са којом сте радили? </w:t>
      </w:r>
    </w:p>
    <w:p>
      <w:pPr>
        <w:spacing w:before="0" w:after="0" w:line="276"/>
        <w:ind w:right="0" w:left="720" w:firstLine="414"/>
        <w:jc w:val="both"/>
        <w:rPr>
          <w:rFonts w:ascii="Times New Roman" w:hAnsi="Times New Roman" w:cs="Times New Roman" w:eastAsia="Times New Roman"/>
          <w:color w:val="00206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2060"/>
          <w:spacing w:val="0"/>
          <w:position w:val="0"/>
          <w:sz w:val="22"/>
          <w:shd w:fill="auto" w:val="clear"/>
        </w:rPr>
        <w:t xml:space="preserve">Искуство након завршеног семинара је више него позитивно. Ученицима је омогућен приступ мултимедијалном наставном материјалу, самостални истраживачки рад,  самоевалуација уочи провере знања на часовима, као и креативно експериментисање са веб алаткама. Ученици самостално креирају наставни материјал који њихови вршњаци користе у процесу учења. Такође, у свету дигиталне писмености, ученици стичу нове технике учења, те интердисциплинарне вештине које их чине компетентним за захтеве 21. века.</w:t>
      </w:r>
    </w:p>
    <w:p>
      <w:pPr>
        <w:spacing w:before="0" w:after="0" w:line="276"/>
        <w:ind w:right="0" w:left="720" w:firstLine="414"/>
        <w:jc w:val="both"/>
        <w:rPr>
          <w:rFonts w:ascii="Times New Roman" w:hAnsi="Times New Roman" w:cs="Times New Roman" w:eastAsia="Times New Roman"/>
          <w:color w:val="00206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2060"/>
          <w:spacing w:val="0"/>
          <w:position w:val="0"/>
          <w:sz w:val="22"/>
          <w:shd w:fill="auto" w:val="clear"/>
        </w:rPr>
        <w:t xml:space="preserve">Колегама са којима радим, као и колегама са којима сам се повезала на семинару и образовним порталима, омогућавам приступ наставном материјалу и размену идеја и искустава. Колеге у својој школи сам информисала са концептима пројектне наставе и могућностима примене електронског учења у настави књижевности, и на практичним примерима омогућила им увид у позитивне исходе ових наставних идеја.</w:t>
      </w:r>
    </w:p>
    <w:p>
      <w:pPr>
        <w:spacing w:before="0" w:after="0" w:line="276"/>
        <w:ind w:right="0" w:left="720" w:firstLine="414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2060"/>
          <w:spacing w:val="0"/>
          <w:position w:val="0"/>
          <w:sz w:val="22"/>
          <w:shd w:fill="auto" w:val="clear"/>
        </w:rPr>
        <w:t xml:space="preserve">Родитељи могу да стекну увид у активност ученика упознавајући се са извештајима са огледних часова и наставним материјалом који ученици креирају.  </w:t>
      </w:r>
    </w:p>
    <w:p>
      <w:pPr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color w:val="4BACC6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4"/>
        </w:numPr>
        <w:spacing w:before="0" w:after="0" w:line="360"/>
        <w:ind w:right="0" w:left="1418" w:hanging="284"/>
        <w:jc w:val="both"/>
        <w:rPr>
          <w:rFonts w:ascii="Times New Roman" w:hAnsi="Times New Roman" w:cs="Times New Roman" w:eastAsia="Times New Roman"/>
          <w:b/>
          <w:color w:val="4BACC6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BACC6"/>
          <w:spacing w:val="0"/>
          <w:position w:val="0"/>
          <w:sz w:val="22"/>
          <w:shd w:fill="auto" w:val="clear"/>
        </w:rPr>
        <w:t xml:space="preserve">На основу чега сте то проценили? </w:t>
      </w:r>
    </w:p>
    <w:p>
      <w:pPr>
        <w:spacing w:before="0" w:after="0" w:line="276"/>
        <w:ind w:right="0" w:left="720" w:firstLine="414"/>
        <w:jc w:val="both"/>
        <w:rPr>
          <w:rFonts w:ascii="Times New Roman" w:hAnsi="Times New Roman" w:cs="Times New Roman" w:eastAsia="Times New Roman"/>
          <w:color w:val="00206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2060"/>
          <w:spacing w:val="0"/>
          <w:position w:val="0"/>
          <w:sz w:val="22"/>
          <w:shd w:fill="auto" w:val="clear"/>
        </w:rPr>
        <w:t xml:space="preserve">Увид у афирмативне резултате сам стекла у директном контакту са ученицима, колегама и родитељима. Ученици се редовно информишу о новим садржајима на блгу, подстичу ме да креирам нове задатке и иновирам рад на часовима. Анкете ученика које сам обавила након огледних часова сведоче о њиховом задовољству и изузетној заинтересованости. Ученици који нису раније испољавали мотивисаност у високом степену, активно се укључују у наставне активности. Посебно их је заинтересовала пројектна настава, вршњачка едукација и стваралачки приступ књижевним делима коришћењем веб алатки. У својој школи сам одржала огледне часове и мотивисала колеге да у већој мери примењују електронско учење у сопственој пракси. Поједини родитељи су изразили задовољство и изненађеност због посвећености деце активностима (читалачким или истраживачким) на које су их подстакли задаци базирани на електронском учењу.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4BACC6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7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b/>
          <w:color w:val="4BACC6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BACC6"/>
          <w:spacing w:val="0"/>
          <w:position w:val="0"/>
          <w:sz w:val="22"/>
          <w:shd w:fill="auto" w:val="clear"/>
        </w:rPr>
        <w:t xml:space="preserve">Шта бисте нам још рекли/написали о семинару, а нисмо Вас питали? </w:t>
      </w:r>
    </w:p>
    <w:p>
      <w:pPr>
        <w:spacing w:before="0" w:after="0" w:line="276"/>
        <w:ind w:right="0" w:left="720" w:firstLine="720"/>
        <w:jc w:val="both"/>
        <w:rPr>
          <w:rFonts w:ascii="Times New Roman" w:hAnsi="Times New Roman" w:cs="Times New Roman" w:eastAsia="Times New Roman"/>
          <w:color w:val="00206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2060"/>
          <w:spacing w:val="0"/>
          <w:position w:val="0"/>
          <w:sz w:val="22"/>
          <w:shd w:fill="auto" w:val="clear"/>
        </w:rPr>
        <w:t xml:space="preserve">Семинар је окончан „тич-митом“ у Бачкој Паланци. Концепција „тич-мита“ ми се посебно учинила плодоносном јер је омогућила директну размену наставних искустава и конструктивни дијалог међу колегама.</w:t>
      </w:r>
    </w:p>
    <w:p>
      <w:pPr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color w:val="4BACC6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4BACC6"/>
          <w:spacing w:val="0"/>
          <w:position w:val="0"/>
          <w:sz w:val="22"/>
          <w:shd w:fill="auto" w:val="clear"/>
        </w:rPr>
        <w:t xml:space="preserve">Прилог који поткрепљује Ваш рад, доставите уз формулар.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6">
    <w:abstractNumId w:val="42"/>
  </w:num>
  <w:num w:numId="9">
    <w:abstractNumId w:val="36"/>
  </w:num>
  <w:num w:numId="12">
    <w:abstractNumId w:val="30"/>
  </w:num>
  <w:num w:numId="15">
    <w:abstractNumId w:val="24"/>
  </w:num>
  <w:num w:numId="18">
    <w:abstractNumId w:val="18"/>
  </w:num>
  <w:num w:numId="21">
    <w:abstractNumId w:val="12"/>
  </w:num>
  <w:num w:numId="24">
    <w:abstractNumId w:val="6"/>
  </w:num>
  <w:num w:numId="2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